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2B0"/>
        </w:rPr>
        <w:t>Lastenheft · Website-Relaunch</w:t>
      </w:r>
    </w:p>
    <w:p>
      <w:pPr>
        <w:pStyle w:val="Title"/>
      </w:pPr>
      <w:r>
        <w:t>Muster Antriebstechnik GmbH</w:t>
      </w:r>
    </w:p>
    <w:p>
      <w:r>
        <w:t>Neue Unternehmenswebsite</w:t>
      </w:r>
    </w:p>
    <w:p>
      <w:r>
        <w:rPr>
          <w:i/>
          <w:color w:val="8A5A00"/>
        </w:rPr>
        <w:t>Fiktives Beispiel von marschfahrt.de. Alle Namen, Zahlen und Daten sind erfunden.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t>Version</w:t>
            </w:r>
          </w:p>
        </w:tc>
        <w:tc>
          <w:tcPr>
            <w:tcW w:type="dxa" w:w="4986"/>
          </w:tcPr>
          <w:p>
            <w:r>
              <w:t>1.0</w:t>
            </w:r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Stand</w:t>
            </w:r>
          </w:p>
        </w:tc>
        <w:tc>
          <w:tcPr>
            <w:tcW w:type="dxa" w:w="4986"/>
          </w:tcPr>
          <w:p>
            <w:r>
              <w:t>15.12.2026</w:t>
            </w:r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Verantwortlich</w:t>
            </w:r>
          </w:p>
        </w:tc>
        <w:tc>
          <w:tcPr>
            <w:tcW w:type="dxa" w:w="4986"/>
          </w:tcPr>
          <w:p>
            <w:r>
              <w:t>Leitung Marketing</w:t>
            </w:r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Angebote bis</w:t>
            </w:r>
          </w:p>
        </w:tc>
        <w:tc>
          <w:tcPr>
            <w:tcW w:type="dxa" w:w="4986"/>
          </w:tcPr>
          <w:p>
            <w:r>
              <w:t>31.01.2027</w:t>
            </w:r>
          </w:p>
        </w:tc>
      </w:tr>
    </w:tbl>
    <w:p>
      <w:pPr>
        <w:pStyle w:val="Heading1"/>
      </w:pPr>
      <w:r>
        <w:t>1  Projektüberblick</w:t>
      </w:r>
    </w:p>
    <w:p>
      <w:r>
        <w:rPr>
          <w:i/>
          <w:color w:val="757570"/>
          <w:sz w:val="18"/>
        </w:rPr>
        <w:t>In fünf Sätzen: Wer seid ihr, warum braucht ihr eine neue Website, was soll sie danach besser können? Wer im Unternehmen entscheidet?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Unternehmen</w:t>
            </w:r>
          </w:p>
          <w:p>
            <w:r>
              <w:rPr>
                <w:color w:val="757570"/>
                <w:sz w:val="16"/>
              </w:rPr>
              <w:t>Name, Branche, Größe, Märkte</w:t>
            </w:r>
          </w:p>
        </w:tc>
        <w:tc>
          <w:tcPr>
            <w:tcW w:type="dxa" w:w="6803"/>
          </w:tcPr>
          <w:p>
            <w:r>
              <w:t>Muster Antriebstechnik GmbH, Hersteller von Getriebemotoren, 240 Beschäftigte, Kunden in Deutschland, Österreich, der Schweiz und den Benelux-Ländern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Anlass</w:t>
            </w:r>
          </w:p>
          <w:p>
            <w:r>
              <w:rPr>
                <w:color w:val="757570"/>
                <w:sz w:val="16"/>
              </w:rPr>
              <w:t>Was ist heute das Problem?</w:t>
            </w:r>
          </w:p>
        </w:tc>
        <w:tc>
          <w:tcPr>
            <w:tcW w:type="dxa" w:w="6803"/>
          </w:tcPr>
          <w:p>
            <w:r>
              <w:t>Die Website stammt von 2017, Page-Builder und Theme werden nicht mehr gepflegt. Datenblätter sind schwer zu finden, über das Kontaktformular kommen kaum verwertbare Anfragen.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Projektverantwortung</w:t>
            </w:r>
          </w:p>
          <w:p>
            <w:r>
              <w:rPr>
                <w:color w:val="757570"/>
                <w:sz w:val="16"/>
              </w:rPr>
              <w:t>Rollen statt Namen, wer gibt frei</w:t>
            </w:r>
          </w:p>
        </w:tc>
        <w:tc>
          <w:tcPr>
            <w:tcW w:type="dxa" w:w="6803"/>
          </w:tcPr>
          <w:p>
            <w:r>
              <w:t>Projektleitung: Leitung Marketing. Fachlich beteiligt: Vertrieb Innendienst, IT, Personal. Freigabe von Budget und Ergebnis: Geschäftsführung.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Art des Projekts</w:t>
            </w:r>
          </w:p>
          <w:p>
            <w:r>
              <w:rPr>
                <w:color w:val="757570"/>
                <w:sz w:val="16"/>
              </w:rPr>
              <w:t>Neubau, Relaunch, Erweiterung</w:t>
            </w:r>
          </w:p>
        </w:tc>
        <w:tc>
          <w:tcPr>
            <w:tcW w:type="dxa" w:w="6803"/>
          </w:tcPr>
          <w:p>
            <w:r>
              <w:t>Relaunch mit neuem Design, neuem System und neuer Struktur, gleiche Domain</w:t>
            </w:r>
          </w:p>
        </w:tc>
      </w:tr>
    </w:tbl>
    <w:p/>
    <w:p>
      <w:pPr>
        <w:pStyle w:val="Heading1"/>
      </w:pPr>
      <w:r>
        <w:t>2  Ausgangslage (Ist-Zustand)</w:t>
      </w:r>
    </w:p>
    <w:p>
      <w:r>
        <w:rPr>
          <w:i/>
          <w:color w:val="757570"/>
          <w:sz w:val="18"/>
        </w:rPr>
        <w:t>Zahlen statt Eindrücke. Die Agentur kann nur kalkulieren, was sie zählen kann. Exporte aus Search Console und Analyse-Werkzeug als Anlage beilegen.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Domain und System</w:t>
            </w:r>
          </w:p>
          <w:p>
            <w:r>
              <w:rPr>
                <w:color w:val="757570"/>
                <w:sz w:val="16"/>
              </w:rPr>
              <w:t>Domains, CMS, Hosting</w:t>
            </w:r>
          </w:p>
        </w:tc>
        <w:tc>
          <w:tcPr>
            <w:tcW w:type="dxa" w:w="6803"/>
          </w:tcPr>
          <w:p>
            <w:r>
              <w:t>muster-antrieb.de und muster-antrieb.com (leitet weiter), WordPress mit Page-Builder, Hosting bei einem deutschen Anbieter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Umfang</w:t>
            </w:r>
          </w:p>
          <w:p>
            <w:r>
              <w:rPr>
                <w:color w:val="757570"/>
                <w:sz w:val="16"/>
              </w:rPr>
              <w:t>Seiten, Dateien, Sprachen</w:t>
            </w:r>
          </w:p>
        </w:tc>
        <w:tc>
          <w:tcPr>
            <w:tcW w:type="dxa" w:w="6803"/>
          </w:tcPr>
          <w:p>
            <w:r>
              <w:t>rund 340 Seiten, 120 PDF-Datenblätter, Deutsch und Englisch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Nutzung</w:t>
            </w:r>
          </w:p>
          <w:p>
            <w:r>
              <w:rPr>
                <w:color w:val="757570"/>
                <w:sz w:val="16"/>
              </w:rPr>
              <w:t>Besuche, wichtigste Seiten, Anfragen</w:t>
            </w:r>
          </w:p>
        </w:tc>
        <w:tc>
          <w:tcPr>
            <w:tcW w:type="dxa" w:w="6803"/>
          </w:tcPr>
          <w:p>
            <w:r>
              <w:t>rund 9.000 Besuche im Monat laut Analysewerkzeug, Seiten mit den meisten Google-Klicks siehe Anlage A, 12 Formular-Anfragen im Monat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Bekannte Probleme</w:t>
            </w:r>
          </w:p>
          <w:p>
            <w:r>
              <w:rPr>
                <w:color w:val="757570"/>
                <w:sz w:val="16"/>
              </w:rPr>
              <w:t>Was stört Kunden und euch?</w:t>
            </w:r>
          </w:p>
        </w:tc>
        <w:tc>
          <w:tcPr>
            <w:tcW w:type="dxa" w:w="6803"/>
          </w:tcPr>
          <w:p>
            <w:r>
              <w:t>Datenblätter nur über die Suche auffindbar, Formular auf dem Handy kaum bedienbar, Stellenanzeigen werden doppelt gepflegt</w:t>
            </w:r>
          </w:p>
        </w:tc>
      </w:tr>
    </w:tbl>
    <w:p/>
    <w:p>
      <w:pPr>
        <w:pStyle w:val="Heading1"/>
      </w:pPr>
      <w:r>
        <w:t>3  Ziele und Erfolgskriterien</w:t>
      </w:r>
    </w:p>
    <w:p>
      <w:r>
        <w:rPr>
          <w:i/>
          <w:color w:val="757570"/>
          <w:sz w:val="18"/>
        </w:rPr>
        <w:t>Jedes Ziel braucht eine Zahl und einen Zeitpunkt. „Modern“ oder „innovativ“ ist kein Ziel, weil niemand es prüfen kann.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Ziel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Messgröße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Ausgangswert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Zielwert</w:t>
            </w:r>
          </w:p>
        </w:tc>
      </w:tr>
      <w:tr>
        <w:tc>
          <w:tcPr>
            <w:tcW w:type="dxa" w:w="2493"/>
          </w:tcPr>
          <w:p>
            <w:r>
              <w:t>Mehr verwertbare Anfragen</w:t>
            </w:r>
          </w:p>
        </w:tc>
        <w:tc>
          <w:tcPr>
            <w:tcW w:type="dxa" w:w="2493"/>
          </w:tcPr>
          <w:p>
            <w:r>
              <w:t>Formular-Anfragen pro Monat</w:t>
            </w:r>
          </w:p>
        </w:tc>
        <w:tc>
          <w:tcPr>
            <w:tcW w:type="dxa" w:w="2493"/>
          </w:tcPr>
          <w:p>
            <w:r>
              <w:t>12</w:t>
            </w:r>
          </w:p>
        </w:tc>
        <w:tc>
          <w:tcPr>
            <w:tcW w:type="dxa" w:w="2493"/>
          </w:tcPr>
          <w:p>
            <w:r>
              <w:t>25 nach 6 Monaten</w:t>
            </w:r>
          </w:p>
        </w:tc>
      </w:tr>
      <w:tr>
        <w:tc>
          <w:tcPr>
            <w:tcW w:type="dxa" w:w="2493"/>
          </w:tcPr>
          <w:p>
            <w:r>
              <w:t>Datenblätter schneller finden</w:t>
            </w:r>
          </w:p>
        </w:tc>
        <w:tc>
          <w:tcPr>
            <w:tcW w:type="dxa" w:w="2493"/>
          </w:tcPr>
          <w:p>
            <w:r>
              <w:t>Klicks von der Startseite zum Datenblatt</w:t>
            </w:r>
          </w:p>
        </w:tc>
        <w:tc>
          <w:tcPr>
            <w:tcW w:type="dxa" w:w="2493"/>
          </w:tcPr>
          <w:p>
            <w:r>
              <w:t>4 bis 6</w:t>
            </w:r>
          </w:p>
        </w:tc>
        <w:tc>
          <w:tcPr>
            <w:tcW w:type="dxa" w:w="2493"/>
          </w:tcPr>
          <w:p>
            <w:r>
              <w:t>höchstens 2</w:t>
            </w:r>
          </w:p>
        </w:tc>
      </w:tr>
      <w:tr>
        <w:tc>
          <w:tcPr>
            <w:tcW w:type="dxa" w:w="2493"/>
          </w:tcPr>
          <w:p>
            <w:r>
              <w:t>Schnell auf dem Handy</w:t>
            </w:r>
          </w:p>
        </w:tc>
        <w:tc>
          <w:tcPr>
            <w:tcW w:type="dxa" w:w="2493"/>
          </w:tcPr>
          <w:p>
            <w:r>
              <w:t>Core Web Vitals in der Search Console</w:t>
            </w:r>
          </w:p>
        </w:tc>
        <w:tc>
          <w:tcPr>
            <w:tcW w:type="dxa" w:w="2493"/>
          </w:tcPr>
          <w:p>
            <w:r>
              <w:t>„Optimierung erforderlich“</w:t>
            </w:r>
          </w:p>
        </w:tc>
        <w:tc>
          <w:tcPr>
            <w:tcW w:type="dxa" w:w="2493"/>
          </w:tcPr>
          <w:p>
            <w:r>
              <w:t>„Gut“, sobald genug Daten vorliegen</w:t>
            </w:r>
          </w:p>
        </w:tc>
      </w:tr>
    </w:tbl>
    <w:p/>
    <w:p>
      <w:pPr>
        <w:pStyle w:val="Heading1"/>
      </w:pPr>
      <w:r>
        <w:t>4  Zielgruppen und ihre Aufgaben</w:t>
      </w:r>
    </w:p>
    <w:p>
      <w:r>
        <w:rPr>
          <w:i/>
          <w:color w:val="757570"/>
          <w:sz w:val="18"/>
        </w:rPr>
        <w:t>Nicht „Kunden“, sondern wer genau mit welcher Aufgabe kommt. Daraus ergeben sich Struktur und Funktionen.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Zielgruppe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Kommt mit dieser Aufgabe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Braucht dafür</w:t>
            </w:r>
          </w:p>
        </w:tc>
      </w:tr>
      <w:tr>
        <w:tc>
          <w:tcPr>
            <w:tcW w:type="dxa" w:w="3324"/>
          </w:tcPr>
          <w:p>
            <w:r>
              <w:t>Konstrukteure</w:t>
            </w:r>
          </w:p>
        </w:tc>
        <w:tc>
          <w:tcPr>
            <w:tcW w:type="dxa" w:w="3324"/>
          </w:tcPr>
          <w:p>
            <w:r>
              <w:t>passenden Getriebemotor auswählen</w:t>
            </w:r>
          </w:p>
        </w:tc>
        <w:tc>
          <w:tcPr>
            <w:tcW w:type="dxa" w:w="3324"/>
          </w:tcPr>
          <w:p>
            <w:r>
              <w:t>Filter nach Leistung und Drehmoment, CAD-Daten, Datenblatt</w:t>
            </w:r>
          </w:p>
        </w:tc>
      </w:tr>
      <w:tr>
        <w:tc>
          <w:tcPr>
            <w:tcW w:type="dxa" w:w="3324"/>
          </w:tcPr>
          <w:p>
            <w:r>
              <w:t>Einkauf</w:t>
            </w:r>
          </w:p>
        </w:tc>
        <w:tc>
          <w:tcPr>
            <w:tcW w:type="dxa" w:w="3324"/>
          </w:tcPr>
          <w:p>
            <w:r>
              <w:t>Lieferant prüfen, Angebot anfragen</w:t>
            </w:r>
          </w:p>
        </w:tc>
        <w:tc>
          <w:tcPr>
            <w:tcW w:type="dxa" w:w="3324"/>
          </w:tcPr>
          <w:p>
            <w:r>
              <w:t>Zertifikate, Ansprechpartner, Anfrageformular</w:t>
            </w:r>
          </w:p>
        </w:tc>
      </w:tr>
      <w:tr>
        <w:tc>
          <w:tcPr>
            <w:tcW w:type="dxa" w:w="3324"/>
          </w:tcPr>
          <w:p>
            <w:r>
              <w:t>Bestandskunden</w:t>
            </w:r>
          </w:p>
        </w:tc>
        <w:tc>
          <w:tcPr>
            <w:tcW w:type="dxa" w:w="3324"/>
          </w:tcPr>
          <w:p>
            <w:r>
              <w:t>Ersatzteil bestellen</w:t>
            </w:r>
          </w:p>
        </w:tc>
        <w:tc>
          <w:tcPr>
            <w:tcW w:type="dxa" w:w="3324"/>
          </w:tcPr>
          <w:p>
            <w:r>
              <w:t>Ersatzteilanfrage mit Seriennummer</w:t>
            </w:r>
          </w:p>
        </w:tc>
      </w:tr>
      <w:tr>
        <w:tc>
          <w:tcPr>
            <w:tcW w:type="dxa" w:w="3324"/>
          </w:tcPr>
          <w:p>
            <w:r>
              <w:t>Bewerber</w:t>
            </w:r>
          </w:p>
        </w:tc>
        <w:tc>
          <w:tcPr>
            <w:tcW w:type="dxa" w:w="3324"/>
          </w:tcPr>
          <w:p>
            <w:r>
              <w:t>offene Stellen finden und sich bewerben</w:t>
            </w:r>
          </w:p>
        </w:tc>
        <w:tc>
          <w:tcPr>
            <w:tcW w:type="dxa" w:w="3324"/>
          </w:tcPr>
          <w:p>
            <w:r>
              <w:t>Stellenliste, Bewerbung in wenigen Schritten</w:t>
            </w:r>
          </w:p>
        </w:tc>
      </w:tr>
    </w:tbl>
    <w:p/>
    <w:p>
      <w:pPr>
        <w:pStyle w:val="Heading1"/>
      </w:pPr>
      <w:r>
        <w:t>5  Struktur, Inhalte und Sprachen</w:t>
      </w:r>
    </w:p>
    <w:p>
      <w:r>
        <w:rPr>
          <w:i/>
          <w:color w:val="757570"/>
          <w:sz w:val="18"/>
        </w:rPr>
        <w:t>Seitentypen mit Anzahl. Und vor allem: Wer liefert Texte, Bilder und Übersetzungen bis wann? Ohne diese Angabe bleibt offen, wer liefert, und genau daran hängen Termine.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Seitentyp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Anzahl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Inhalte liefert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Sprachen</w:t>
            </w:r>
          </w:p>
        </w:tc>
      </w:tr>
      <w:tr>
        <w:tc>
          <w:tcPr>
            <w:tcW w:type="dxa" w:w="2493"/>
          </w:tcPr>
          <w:p>
            <w:r>
              <w:t>Produktgruppe</w:t>
            </w:r>
          </w:p>
        </w:tc>
        <w:tc>
          <w:tcPr>
            <w:tcW w:type="dxa" w:w="2493"/>
          </w:tcPr>
          <w:p>
            <w:r>
              <w:t>8</w:t>
            </w:r>
          </w:p>
        </w:tc>
        <w:tc>
          <w:tcPr>
            <w:tcW w:type="dxa" w:w="2493"/>
          </w:tcPr>
          <w:p>
            <w:r>
              <w:t>Produktmanagement</w:t>
            </w:r>
          </w:p>
        </w:tc>
        <w:tc>
          <w:tcPr>
            <w:tcW w:type="dxa" w:w="2493"/>
          </w:tcPr>
          <w:p>
            <w:r>
              <w:t>DE, EN</w:t>
            </w:r>
          </w:p>
        </w:tc>
      </w:tr>
      <w:tr>
        <w:tc>
          <w:tcPr>
            <w:tcW w:type="dxa" w:w="2493"/>
          </w:tcPr>
          <w:p>
            <w:r>
              <w:t>Produktseite</w:t>
            </w:r>
          </w:p>
        </w:tc>
        <w:tc>
          <w:tcPr>
            <w:tcW w:type="dxa" w:w="2493"/>
          </w:tcPr>
          <w:p>
            <w:r>
              <w:t>rund 60</w:t>
            </w:r>
          </w:p>
        </w:tc>
        <w:tc>
          <w:tcPr>
            <w:tcW w:type="dxa" w:w="2493"/>
          </w:tcPr>
          <w:p>
            <w:r>
              <w:t>Export aus dem PIM, Agentur übernimmt</w:t>
            </w:r>
          </w:p>
        </w:tc>
        <w:tc>
          <w:tcPr>
            <w:tcW w:type="dxa" w:w="2493"/>
          </w:tcPr>
          <w:p>
            <w:r>
              <w:t>DE, EN</w:t>
            </w:r>
          </w:p>
        </w:tc>
      </w:tr>
      <w:tr>
        <w:tc>
          <w:tcPr>
            <w:tcW w:type="dxa" w:w="2493"/>
          </w:tcPr>
          <w:p>
            <w:r>
              <w:t>Branchenseite</w:t>
            </w:r>
          </w:p>
        </w:tc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>
              <w:t>Marketing, Texte bis Kalenderwoche 8</w:t>
            </w:r>
          </w:p>
        </w:tc>
        <w:tc>
          <w:tcPr>
            <w:tcW w:type="dxa" w:w="2493"/>
          </w:tcPr>
          <w:p>
            <w:r>
              <w:t>DE, EN</w:t>
            </w:r>
          </w:p>
        </w:tc>
      </w:tr>
      <w:tr>
        <w:tc>
          <w:tcPr>
            <w:tcW w:type="dxa" w:w="2493"/>
          </w:tcPr>
          <w:p>
            <w:r>
              <w:t>Referenz</w:t>
            </w:r>
          </w:p>
        </w:tc>
        <w:tc>
          <w:tcPr>
            <w:tcW w:type="dxa" w:w="2493"/>
          </w:tcPr>
          <w:p>
            <w:r>
              <w:t>15</w:t>
            </w:r>
          </w:p>
        </w:tc>
        <w:tc>
          <w:tcPr>
            <w:tcW w:type="dxa" w:w="2493"/>
          </w:tcPr>
          <w:p>
            <w:r>
              <w:t>Vertrieb liefert Fotos und Freigaben</w:t>
            </w:r>
          </w:p>
        </w:tc>
        <w:tc>
          <w:tcPr>
            <w:tcW w:type="dxa" w:w="2493"/>
          </w:tcPr>
          <w:p>
            <w:r>
              <w:t>DE</w:t>
            </w:r>
          </w:p>
        </w:tc>
      </w:tr>
      <w:tr>
        <w:tc>
          <w:tcPr>
            <w:tcW w:type="dxa" w:w="2493"/>
          </w:tcPr>
          <w:p>
            <w:r>
              <w:t>Stellenanzeige</w:t>
            </w:r>
          </w:p>
        </w:tc>
        <w:tc>
          <w:tcPr>
            <w:tcW w:type="dxa" w:w="2493"/>
          </w:tcPr>
          <w:p>
            <w:r>
              <w:t>laufend</w:t>
            </w:r>
          </w:p>
        </w:tc>
        <w:tc>
          <w:tcPr>
            <w:tcW w:type="dxa" w:w="2493"/>
          </w:tcPr>
          <w:p>
            <w:r>
              <w:t>aus dem Bewerbermanagement-System</w:t>
            </w:r>
          </w:p>
        </w:tc>
        <w:tc>
          <w:tcPr>
            <w:tcW w:type="dxa" w:w="2493"/>
          </w:tcPr>
          <w:p>
            <w:r>
              <w:t>DE</w:t>
            </w:r>
          </w:p>
        </w:tc>
      </w:tr>
    </w:tbl>
    <w:p/>
    <w:p>
      <w:pPr>
        <w:pStyle w:val="Heading1"/>
      </w:pPr>
      <w:r>
        <w:t>6  Funktionale Anforderungen</w:t>
      </w:r>
    </w:p>
    <w:p>
      <w:r>
        <w:rPr>
          <w:i/>
          <w:color w:val="757570"/>
          <w:sz w:val="18"/>
        </w:rPr>
        <w:t>Was die Website können muss, nicht wie es gebaut wird. Jede Anforderung bekommt eine Priorität (Muss, Soll, Kann, Diesmal nicht) und ein Kriterium, an dem ihr bei der Abnahme prüft.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Nr.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Anforderung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Priorität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Abnahme: geprüft durch</w:t>
            </w:r>
          </w:p>
        </w:tc>
      </w:tr>
      <w:tr>
        <w:tc>
          <w:tcPr>
            <w:tcW w:type="dxa" w:w="2493"/>
          </w:tcPr>
          <w:p>
            <w:r>
              <w:t>F1</w:t>
            </w:r>
          </w:p>
        </w:tc>
        <w:tc>
          <w:tcPr>
            <w:tcW w:type="dxa" w:w="2493"/>
          </w:tcPr>
          <w:p>
            <w:r>
              <w:t>Produkte lassen sich nach Leistung, Drehmoment und Baugröße filtern.</w:t>
            </w:r>
          </w:p>
        </w:tc>
        <w:tc>
          <w:tcPr>
            <w:tcW w:type="dxa" w:w="2493"/>
          </w:tcPr>
          <w:p>
            <w:r>
              <w:t>Muss</w:t>
            </w:r>
          </w:p>
        </w:tc>
        <w:tc>
          <w:tcPr>
            <w:tcW w:type="dxa" w:w="2493"/>
          </w:tcPr>
          <w:p>
            <w:r>
              <w:t>Test mit 5 typischen Suchen aus dem Vertrieb</w:t>
            </w:r>
          </w:p>
        </w:tc>
      </w:tr>
      <w:tr>
        <w:tc>
          <w:tcPr>
            <w:tcW w:type="dxa" w:w="2493"/>
          </w:tcPr>
          <w:p>
            <w:r>
              <w:t>F2</w:t>
            </w:r>
          </w:p>
        </w:tc>
        <w:tc>
          <w:tcPr>
            <w:tcW w:type="dxa" w:w="2493"/>
          </w:tcPr>
          <w:p>
            <w:r>
              <w:t>Jedes Datenblatt ist von seiner Produktseite mit einem Klick herunterladbar.</w:t>
            </w:r>
          </w:p>
        </w:tc>
        <w:tc>
          <w:tcPr>
            <w:tcW w:type="dxa" w:w="2493"/>
          </w:tcPr>
          <w:p>
            <w:r>
              <w:t>Muss</w:t>
            </w:r>
          </w:p>
        </w:tc>
        <w:tc>
          <w:tcPr>
            <w:tcW w:type="dxa" w:w="2493"/>
          </w:tcPr>
          <w:p>
            <w:r>
              <w:t>Stichprobe von 20 Produkten</w:t>
            </w:r>
          </w:p>
        </w:tc>
      </w:tr>
      <w:tr>
        <w:tc>
          <w:tcPr>
            <w:tcW w:type="dxa" w:w="2493"/>
          </w:tcPr>
          <w:p>
            <w:r>
              <w:t>F3</w:t>
            </w:r>
          </w:p>
        </w:tc>
        <w:tc>
          <w:tcPr>
            <w:tcW w:type="dxa" w:w="2493"/>
          </w:tcPr>
          <w:p>
            <w:r>
              <w:t>Anfragen aus dem Formular landen mit Produkt und Seite im CRM.</w:t>
            </w:r>
          </w:p>
        </w:tc>
        <w:tc>
          <w:tcPr>
            <w:tcW w:type="dxa" w:w="2493"/>
          </w:tcPr>
          <w:p>
            <w:r>
              <w:t>Muss</w:t>
            </w:r>
          </w:p>
        </w:tc>
        <w:tc>
          <w:tcPr>
            <w:tcW w:type="dxa" w:w="2493"/>
          </w:tcPr>
          <w:p>
            <w:r>
              <w:t>Testanfrage erscheint vollständig im CRM</w:t>
            </w:r>
          </w:p>
        </w:tc>
      </w:tr>
      <w:tr>
        <w:tc>
          <w:tcPr>
            <w:tcW w:type="dxa" w:w="2493"/>
          </w:tcPr>
          <w:p>
            <w:r>
              <w:t>F4</w:t>
            </w:r>
          </w:p>
        </w:tc>
        <w:tc>
          <w:tcPr>
            <w:tcW w:type="dxa" w:w="2493"/>
          </w:tcPr>
          <w:p>
            <w:r>
              <w:t>Stellenanzeigen werden aus dem Bewerbermanagement übernommen.</w:t>
            </w:r>
          </w:p>
        </w:tc>
        <w:tc>
          <w:tcPr>
            <w:tcW w:type="dxa" w:w="2493"/>
          </w:tcPr>
          <w:p>
            <w:r>
              <w:t>Soll</w:t>
            </w:r>
          </w:p>
        </w:tc>
        <w:tc>
          <w:tcPr>
            <w:tcW w:type="dxa" w:w="2493"/>
          </w:tcPr>
          <w:p>
            <w:r>
              <w:t>neue Stelle erscheint innerhalb von 24 Stunden</w:t>
            </w:r>
          </w:p>
        </w:tc>
      </w:tr>
      <w:tr>
        <w:tc>
          <w:tcPr>
            <w:tcW w:type="dxa" w:w="2493"/>
          </w:tcPr>
          <w:p>
            <w:r>
              <w:t>F5</w:t>
            </w:r>
          </w:p>
        </w:tc>
        <w:tc>
          <w:tcPr>
            <w:tcW w:type="dxa" w:w="2493"/>
          </w:tcPr>
          <w:p>
            <w:r>
              <w:t>Händlerkarte mit Suche nach Postleitzahl</w:t>
            </w:r>
          </w:p>
        </w:tc>
        <w:tc>
          <w:tcPr>
            <w:tcW w:type="dxa" w:w="2493"/>
          </w:tcPr>
          <w:p>
            <w:r>
              <w:t>Kann</w:t>
            </w:r>
          </w:p>
        </w:tc>
        <w:tc>
          <w:tcPr>
            <w:tcW w:type="dxa" w:w="2493"/>
          </w:tcPr>
          <w:p>
            <w:r>
              <w:t>Suche nach drei Postleitzahlen</w:t>
            </w:r>
          </w:p>
        </w:tc>
      </w:tr>
      <w:tr>
        <w:tc>
          <w:tcPr>
            <w:tcW w:type="dxa" w:w="2493"/>
          </w:tcPr>
          <w:p>
            <w:r>
              <w:t>F6</w:t>
            </w:r>
          </w:p>
        </w:tc>
        <w:tc>
          <w:tcPr>
            <w:tcW w:type="dxa" w:w="2493"/>
          </w:tcPr>
          <w:p>
            <w:r>
              <w:t>Kundenportal mit Login</w:t>
            </w:r>
          </w:p>
        </w:tc>
        <w:tc>
          <w:tcPr>
            <w:tcW w:type="dxa" w:w="2493"/>
          </w:tcPr>
          <w:p>
            <w:r>
              <w:t>Diesmal nicht</w:t>
            </w:r>
          </w:p>
        </w:tc>
        <w:tc>
          <w:tcPr>
            <w:tcW w:type="dxa" w:w="2493"/>
          </w:tcPr>
          <w:p>
            <w:r>
              <w:t>nicht Teil dieses Projekts</w:t>
            </w:r>
          </w:p>
        </w:tc>
      </w:tr>
    </w:tbl>
    <w:p/>
    <w:p>
      <w:pPr>
        <w:pStyle w:val="Heading1"/>
      </w:pPr>
      <w:r>
        <w:t>7  Qualität, Recht und Betrieb</w:t>
      </w:r>
    </w:p>
    <w:p>
      <w:r>
        <w:rPr>
          <w:i/>
          <w:color w:val="757570"/>
          <w:sz w:val="18"/>
        </w:rPr>
        <w:t>Die Anforderungen, die man nicht sieht, aber merkt. Auch hier gilt: messbar formulieren und sagen, wie geprüft wird.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Bereich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Anforderung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Prüfung bei der Abnahme</w:t>
            </w:r>
          </w:p>
        </w:tc>
      </w:tr>
      <w:tr>
        <w:tc>
          <w:tcPr>
            <w:tcW w:type="dxa" w:w="3324"/>
          </w:tcPr>
          <w:p>
            <w:r>
              <w:t>Ladezeit</w:t>
            </w:r>
          </w:p>
        </w:tc>
        <w:tc>
          <w:tcPr>
            <w:tcW w:type="dxa" w:w="3324"/>
          </w:tcPr>
          <w:p>
            <w:r>
              <w:t>im Labortest mobil LCP höchstens 2,5 s und CLS höchstens 0,1; nach dem Livegang Core Web Vitals „Gut“</w:t>
            </w:r>
          </w:p>
        </w:tc>
        <w:tc>
          <w:tcPr>
            <w:tcW w:type="dxa" w:w="3324"/>
          </w:tcPr>
          <w:p>
            <w:r>
              <w:t>Lighthouse für 10 Vorlagen-Seiten vor der Abnahme, Search Console 8 Wochen danach</w:t>
            </w:r>
          </w:p>
        </w:tc>
      </w:tr>
      <w:tr>
        <w:tc>
          <w:tcPr>
            <w:tcW w:type="dxa" w:w="3324"/>
          </w:tcPr>
          <w:p>
            <w:r>
              <w:t>Barrierefreiheit</w:t>
            </w:r>
          </w:p>
        </w:tc>
        <w:tc>
          <w:tcPr>
            <w:tcW w:type="dxa" w:w="3324"/>
          </w:tcPr>
          <w:p>
            <w:r>
              <w:t>erfüllt WCAG 2.1 Stufe AA, wie in EN 301 549 gefordert, Formulare per Tastatur bedienbar</w:t>
            </w:r>
          </w:p>
        </w:tc>
        <w:tc>
          <w:tcPr>
            <w:tcW w:type="dxa" w:w="3324"/>
          </w:tcPr>
          <w:p>
            <w:r>
              <w:t>Prüfbericht eines unabhängigen Prüfers</w:t>
            </w:r>
          </w:p>
        </w:tc>
      </w:tr>
      <w:tr>
        <w:tc>
          <w:tcPr>
            <w:tcW w:type="dxa" w:w="3324"/>
          </w:tcPr>
          <w:p>
            <w:r>
              <w:t>Datenschutz</w:t>
            </w:r>
          </w:p>
        </w:tc>
        <w:tc>
          <w:tcPr>
            <w:tcW w:type="dxa" w:w="3324"/>
          </w:tcPr>
          <w:p>
            <w:r>
              <w:t>Einwilligung vor Tracking, Liste aller Dienste, Verträge zur Auftragsverarbeitung</w:t>
            </w:r>
          </w:p>
        </w:tc>
        <w:tc>
          <w:tcPr>
            <w:tcW w:type="dxa" w:w="3324"/>
          </w:tcPr>
          <w:p>
            <w:r>
              <w:t>Prüfung im Browser: keine Anfrage an Tracking-Dienste vor der Einwilligung</w:t>
            </w:r>
          </w:p>
        </w:tc>
      </w:tr>
      <w:tr>
        <w:tc>
          <w:tcPr>
            <w:tcW w:type="dxa" w:w="3324"/>
          </w:tcPr>
          <w:p>
            <w:r>
              <w:t>Pflege</w:t>
            </w:r>
          </w:p>
        </w:tc>
        <w:tc>
          <w:tcPr>
            <w:tcW w:type="dxa" w:w="3324"/>
          </w:tcPr>
          <w:p>
            <w:r>
              <w:t>drei Redakteure pflegen Inhalte ohne Programmierkenntnisse, Rollen und Rechte</w:t>
            </w:r>
          </w:p>
        </w:tc>
        <w:tc>
          <w:tcPr>
            <w:tcW w:type="dxa" w:w="3324"/>
          </w:tcPr>
          <w:p>
            <w:r>
              <w:t>Schulung, danach legt jede Person selbst eine Seite an</w:t>
            </w:r>
          </w:p>
        </w:tc>
      </w:tr>
      <w:tr>
        <w:tc>
          <w:tcPr>
            <w:tcW w:type="dxa" w:w="3324"/>
          </w:tcPr>
          <w:p>
            <w:r>
              <w:t>Betrieb</w:t>
            </w:r>
          </w:p>
        </w:tc>
        <w:tc>
          <w:tcPr>
            <w:tcW w:type="dxa" w:w="3324"/>
          </w:tcPr>
          <w:p>
            <w:r>
              <w:t>Hosting in der EU, tägliche Sicherung, Updates, Verfügbarkeit 99,5 Prozent</w:t>
            </w:r>
          </w:p>
        </w:tc>
        <w:tc>
          <w:tcPr>
            <w:tcW w:type="dxa" w:w="3324"/>
          </w:tcPr>
          <w:p>
            <w:r>
              <w:t>Vertrag zu Hosting und Wartung mit Reaktionszeiten</w:t>
            </w:r>
          </w:p>
        </w:tc>
      </w:tr>
      <w:tr>
        <w:tc>
          <w:tcPr>
            <w:tcW w:type="dxa" w:w="3324"/>
          </w:tcPr>
          <w:p>
            <w:r>
              <w:t>Übergabe</w:t>
            </w:r>
          </w:p>
        </w:tc>
        <w:tc>
          <w:tcPr>
            <w:tcW w:type="dxa" w:w="3324"/>
          </w:tcPr>
          <w:p>
            <w:r>
              <w:t>Zugänge und Dokumentation; ausschließliche, unbeschränkte Nutzungsrechte mit Recht zur Bearbeitung an den individuell erstellten Teilen</w:t>
            </w:r>
          </w:p>
        </w:tc>
        <w:tc>
          <w:tcPr>
            <w:tcW w:type="dxa" w:w="3324"/>
          </w:tcPr>
          <w:p>
            <w:r>
              <w:t>Übergabeprotokoll</w:t>
            </w:r>
          </w:p>
        </w:tc>
      </w:tr>
    </w:tbl>
    <w:p/>
    <w:p>
      <w:pPr>
        <w:pStyle w:val="Heading1"/>
      </w:pPr>
      <w:r>
        <w:t>8  Relaunch: SEO und Weiterleitungen</w:t>
      </w:r>
    </w:p>
    <w:p>
      <w:r>
        <w:rPr>
          <w:i/>
          <w:color w:val="757570"/>
          <w:sz w:val="18"/>
        </w:rPr>
        <w:t>Pflichtkapitel bei jedem Relaunch. Google empfiehlt eine Zuordnung aller alten Adressen zu neuen, dauerhafte Weiterleitungen und diese mindestens ein Jahr zu behalten.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Alte Adressen</w:t>
            </w:r>
          </w:p>
          <w:p>
            <w:r>
              <w:rPr>
                <w:color w:val="757570"/>
                <w:sz w:val="16"/>
              </w:rPr>
              <w:t>Liste aller URLs inklusive PDFs und Bilder</w:t>
            </w:r>
          </w:p>
        </w:tc>
        <w:tc>
          <w:tcPr>
            <w:tcW w:type="dxa" w:w="6803"/>
          </w:tcPr>
          <w:p>
            <w:r>
              <w:t>Anlage B: Export aller 340 Seiten und 120 PDFs aus Sitemap und Search Console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Zuordnung</w:t>
            </w:r>
          </w:p>
          <w:p>
            <w:r>
              <w:rPr>
                <w:color w:val="757570"/>
                <w:sz w:val="16"/>
              </w:rPr>
              <w:t>Wer erstellt die Tabelle alt nach neu?</w:t>
            </w:r>
          </w:p>
        </w:tc>
        <w:tc>
          <w:tcPr>
            <w:tcW w:type="dxa" w:w="6803"/>
          </w:tcPr>
          <w:p>
            <w:r>
              <w:t>Agentur erstellt, Marketing gibt frei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Weiterleitungen</w:t>
            </w:r>
          </w:p>
          <w:p>
            <w:r>
              <w:rPr>
                <w:color w:val="757570"/>
                <w:sz w:val="16"/>
              </w:rPr>
              <w:t>Art und Dauer</w:t>
            </w:r>
          </w:p>
        </w:tc>
        <w:tc>
          <w:tcPr>
            <w:tcW w:type="dxa" w:w="6803"/>
          </w:tcPr>
          <w:p>
            <w:r>
              <w:t>serverseitig mit 301, ohne Ketten, mindestens 12 Monate; gelöschte Inhalte liefern 410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Testsystem</w:t>
            </w:r>
          </w:p>
          <w:p>
            <w:r>
              <w:rPr>
                <w:color w:val="757570"/>
                <w:sz w:val="16"/>
              </w:rPr>
              <w:t>Schutz vor Indexierung</w:t>
            </w:r>
          </w:p>
        </w:tc>
        <w:tc>
          <w:tcPr>
            <w:tcW w:type="dxa" w:w="6803"/>
          </w:tcPr>
          <w:p>
            <w:r>
              <w:t>Passwortschutz, wird nicht von Google gefunden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Nach dem Livegang</w:t>
            </w:r>
          </w:p>
          <w:p>
            <w:r>
              <w:rPr>
                <w:color w:val="757570"/>
                <w:sz w:val="16"/>
              </w:rPr>
              <w:t>Beobachtung</w:t>
            </w:r>
          </w:p>
        </w:tc>
        <w:tc>
          <w:tcPr>
            <w:tcW w:type="dxa" w:w="6803"/>
          </w:tcPr>
          <w:p>
            <w:r>
              <w:t>Search Console, Fehlerberichte 8 Wochen lang wöchentlich prüfen</w:t>
            </w:r>
          </w:p>
        </w:tc>
      </w:tr>
    </w:tbl>
    <w:p/>
    <w:p>
      <w:pPr>
        <w:pStyle w:val="Heading1"/>
      </w:pPr>
      <w:r>
        <w:t>9  Rahmen: Budget, Zeitplan, Angebot</w:t>
      </w:r>
    </w:p>
    <w:p>
      <w:r>
        <w:rPr>
          <w:i/>
          <w:color w:val="757570"/>
          <w:sz w:val="18"/>
        </w:rPr>
        <w:t>Ein Budgetrahmen ist keine Schwäche, sondern macht Angebote vergleichbar. Sagt, bis wann ihr was braucht, was das Angebot enthalten soll und wie ihr auswählt.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Budgetrahmen</w:t>
            </w:r>
          </w:p>
          <w:p>
            <w:r>
              <w:rPr>
                <w:color w:val="757570"/>
                <w:sz w:val="16"/>
              </w:rPr>
              <w:t>Spanne netto, was enthalten ist</w:t>
            </w:r>
          </w:p>
        </w:tc>
        <w:tc>
          <w:tcPr>
            <w:tcW w:type="dxa" w:w="6803"/>
          </w:tcPr>
          <w:p>
            <w:r>
              <w:t>40.000 bis 55.000 Euro netto für Konzept, Design und Umsetzung; Hosting und Wartung separat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Zeitplan</w:t>
            </w:r>
          </w:p>
          <w:p>
            <w:r>
              <w:rPr>
                <w:color w:val="757570"/>
                <w:sz w:val="16"/>
              </w:rPr>
              <w:t>Feste Termine</w:t>
            </w:r>
          </w:p>
        </w:tc>
        <w:tc>
          <w:tcPr>
            <w:tcW w:type="dxa" w:w="6803"/>
          </w:tcPr>
          <w:p>
            <w:r>
              <w:t>Auftrag im Januar, Livegang vor der Fachmesse Anfang Juni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Angebot enthält</w:t>
            </w:r>
          </w:p>
          <w:p>
            <w:r>
              <w:rPr>
                <w:color w:val="757570"/>
                <w:sz w:val="16"/>
              </w:rPr>
              <w:t>Damit Angebote vergleichbar sind</w:t>
            </w:r>
          </w:p>
        </w:tc>
        <w:tc>
          <w:tcPr>
            <w:tcW w:type="dxa" w:w="6803"/>
          </w:tcPr>
          <w:p>
            <w:r>
              <w:t>Aufwand je Kapitel, Team, zwei vergleichbare Referenzen, laufende Kosten pro Jahr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Auswahl</w:t>
            </w:r>
          </w:p>
          <w:p>
            <w:r>
              <w:rPr>
                <w:color w:val="757570"/>
                <w:sz w:val="16"/>
              </w:rPr>
              <w:t>Gewichtung offenlegen</w:t>
            </w:r>
          </w:p>
        </w:tc>
        <w:tc>
          <w:tcPr>
            <w:tcW w:type="dxa" w:w="6803"/>
          </w:tcPr>
          <w:p>
            <w:r>
              <w:t>Preis 40 Prozent, Konzept 30, Team und Referenzen 20, Zeitplan 10</w:t>
            </w:r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Nicht im Umfang</w:t>
            </w:r>
          </w:p>
          <w:p>
            <w:r>
              <w:rPr>
                <w:color w:val="757570"/>
                <w:sz w:val="16"/>
              </w:rPr>
              <w:t>Was ausdrücklich nicht dazugehört</w:t>
            </w:r>
          </w:p>
        </w:tc>
        <w:tc>
          <w:tcPr>
            <w:tcW w:type="dxa" w:w="6803"/>
          </w:tcPr>
          <w:p>
            <w:r>
              <w:t>Kundenportal, Übersetzung in weitere Sprachen, Fotografie</w:t>
            </w:r>
          </w:p>
        </w:tc>
      </w:tr>
    </w:tbl>
    <w:p/>
    <w:p>
      <w:pPr>
        <w:pStyle w:val="Heading1"/>
      </w:pPr>
      <w:r>
        <w:t>10  Anlagen</w:t>
      </w:r>
    </w:p>
    <w:p>
      <w:r>
        <w:t>Anlage A: Die Seiten mit den meisten Klicks aus der Google-Suche, letzte 12 Monate (Export Search Console)</w:t>
      </w:r>
    </w:p>
    <w:p>
      <w:r>
        <w:t>Anlage B: Liste aller bestehenden Adressen inklusive PDFs</w:t>
      </w:r>
    </w:p>
    <w:p>
      <w:r>
        <w:t>Anlage C: Corporate-Design-Handbuch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57570"/>
        <w:sz w:val="16"/>
      </w:rPr>
      <w:t>Lastenheft Website · Vorlage von marschfahrt.de · Stand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